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Orlí 5, byt č. 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481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3. NP;   </w:t>
      </w:r>
      <w:r>
        <w:rPr>
          <w:b/>
          <w:sz w:val="22"/>
          <w:szCs w:val="22"/>
        </w:rPr>
        <w:t>Velikost:</w:t>
      </w:r>
      <w:r>
        <w:t xml:space="preserve"> 2+kk;   </w:t>
      </w:r>
      <w:r>
        <w:rPr>
          <w:b/>
          <w:sz w:val="22"/>
          <w:szCs w:val="22"/>
        </w:rPr>
        <w:t>Plocha bytu:</w:t>
      </w:r>
      <w:r>
        <w:t xml:space="preserve"> cca 54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58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dvoukřídlé interiérové dveře a zárubně repasovat, ostatní i</w:t>
      </w:r>
      <w:r>
        <w:t>nteriérov</w:t>
      </w:r>
      <w:r>
        <w:t>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</w:t>
      </w:r>
      <w:r>
        <w:t>, těsnění, vyčištění, seřízení. Stávající starší, ale funkční okno do ulice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Prověřit nutnost zvýšené podlahy v</w:t>
      </w:r>
      <w:r>
        <w:t> </w:t>
      </w:r>
      <w:r>
        <w:t>koupelně</w:t>
      </w:r>
      <w:r>
        <w:t>, komoře a na WC</w:t>
      </w:r>
      <w:r>
        <w:t xml:space="preserve">. </w:t>
      </w:r>
    </w:p>
    <w:p>
      <w:pPr>
        <w:pStyle w:val="Bezmezer"/>
        <w:ind w:left="360"/>
      </w:pPr>
    </w:p>
    <w:p>
      <w:pPr>
        <w:pStyle w:val="Bezmezer"/>
        <w:ind w:left="360"/>
      </w:pPr>
    </w:p>
    <w:p>
      <w:pPr>
        <w:pStyle w:val="Bezmezer"/>
        <w:ind w:left="36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</w:t>
      </w:r>
      <w:r>
        <w:lastRenderedPageBreak/>
        <w:t>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3042C-F835-4EE2-9C36-36E38B1A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1640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2</cp:revision>
  <cp:lastPrinted>2016-12-15T07:03:00Z</cp:lastPrinted>
  <dcterms:created xsi:type="dcterms:W3CDTF">2020-09-24T10:38:00Z</dcterms:created>
  <dcterms:modified xsi:type="dcterms:W3CDTF">2020-09-24T10:38:00Z</dcterms:modified>
</cp:coreProperties>
</file>